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         МІНІСТЕРСТВО ОХОРОНИ ЗДОРОВ'Я УКРАЇНИ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          МІНІСТЕРСТВО ОСВІТИ І НАУКИ УКРАЇНИ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ЗАТВЕРДЖЕНО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Наказ Міністерства охорони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здоров'я України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та Міністерства освіти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і науки України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20.07.2009  N 518/674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</w:t>
      </w:r>
      <w:hyperlink r:id="rId4" w:tgtFrame="_blank" w:history="1">
        <w:r w:rsidRPr="00EE24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( z0772-09</w:t>
        </w:r>
        <w:proofErr w:type="gramStart"/>
        <w:r w:rsidRPr="00EE24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 xml:space="preserve"> )</w:t>
        </w:r>
        <w:proofErr w:type="gramEnd"/>
      </w:hyperlink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243E" w:rsidRPr="00EE243E" w:rsidRDefault="00EE243E" w:rsidP="00D436A6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Зареєстровано в Міністерстві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юстиції України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17 серпня 2009 р.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за N 773/16789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                       ІНСТРУКЦІЯ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              про розподіл учнів на групи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 xml:space="preserve"> занять на уроках фізичної культури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1. Медичне обстеження  учнів  у  загальноосвітніх  навчальних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закладах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 xml:space="preserve">  (далі  -  навчальний заклад) проводиться в установленому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законодавством порядку.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2. Медичний працівник навчального закладу на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ідставі довідки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про стан здоров'я, 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 xml:space="preserve"> якій визначається група для занять на уроках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фізичної культури,  здійснює розподіл 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вс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іх  учнів  на  групи  для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занять фізичною культурою (додаток 1).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3.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Учні, які не пройшли медичного обстеження (рекомендованого</w:t>
      </w:r>
      <w:proofErr w:type="gramEnd"/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додаткового  обстеження),  до  навантажень  на   уроках   фізичної</w:t>
      </w:r>
      <w:proofErr w:type="gramEnd"/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культури  не  допускаються,  про  що повинні бути поінформовані їх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батьки.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4. Наказом  директора  навчального  закладу   списки   учні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,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віднесених  до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ідготовчої та спеціальної груп,  затверджуються на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поточний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ік і доводяться до відома вчителів (викладачів) фізичної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культури, класних керівників.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5. На 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ідставі  наказу  класний керівник за участю медичного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працівника навчального  закладу 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оформлює  Листок  здоров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'я,  який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знаходиться в журналі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обл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іку навчальних занять (додаток 2).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6.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У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 xml:space="preserve">  разі  необхідності зміни щодо групи заносяться в Листок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здоров'я класу з  обов'язковим 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ідписом  класного  керівника  або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медичного працівника навчального закладу.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7. Визначення гармонійності та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івня фізичного розвитку учнів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проводиться з використанням стандартів фізичного розвитку.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8. Функціонально-резервні можливості серцево-судинної системи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дітей  визначаються  в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амбулаторно-пол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іклінічних закладах медичним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працівником,  результати проби вносяться до амбулаторної карти  та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довідки  про дозвіл відвідування навчального закладу з визначенням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групи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 xml:space="preserve"> занять на уроках фізичної культури.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9. Визначення       функціонально-резервних       можливостей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серцево-судинної системи проводиться за пробою Руфьє (додаток 3).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10. Показання  для  проведення проби Руфьє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ісля перенесеного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гострого захворювання визначає лікар-педіатр  або  сімейний  лікар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залежно  від  особливостей  індиві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дуального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 xml:space="preserve">  розвитку  та перебігу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lastRenderedPageBreak/>
        <w:t>хвороби.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11. У   разі   визначення   зниження  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івня   функціональних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можливостей  серцево-судинної  системи  за  відсутності  клінічних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проявів  хвороби  проводиться  додаткове  обстеження  відповідного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спеціаліста   зі  зміною  групи 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 xml:space="preserve">  занять  на  уроках  фізичної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культури.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12.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До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 xml:space="preserve"> спеціальної групи також  відносять  учнів,  які  мають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дефекти опорно-рухового апарату і не можуть займатися за загальною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програмою.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13.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ісля  перенесення  гострих   захворювань,   оперативного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втручання  чи  травмування 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 xml:space="preserve">  період реабілітації учні тимчасово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зараховуються  за  призначенням  лікаря  до  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ідготовчої   групи,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оскільки  повне  звільнення  від  фізкультури  призводить  до явищ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гіпокінезії з несприятливими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 xml:space="preserve"> організму наслідками.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Оцінювання у  цей  період  проводиться  згідно  з навчальними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програмами груп.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14. За  місяць  до  закінчення  терміну  перебування  учня 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спеціальній   або 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ідготовчій  групі  класний  керівник  письмово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повідомляє учня  та  його  батькі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 xml:space="preserve">  про  необхідність  проходження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повторного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 xml:space="preserve">  медичного  огляду  з метою визначення групи для занять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фізичною культурою.  Перші визначення групи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 xml:space="preserve"> занять  на  уроках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фізичної  культури  проводяться при поглибленому обстеженні дитини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перед вступом до навчального закладу.  Терміни відновлення допуску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учнів  до  фізичних  навантажень 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ісля  перенесених захворювань і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травм зазначені у додатку 4.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Директор Департаменту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материнства, дитинства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та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санаторного</w:t>
      </w:r>
      <w:proofErr w:type="gramEnd"/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забезпечення МОЗ України                            Р.О.Моісеєнко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Директор Департаменту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загальної середньої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та дошкільної освіти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МОН України                                           О.В.Єресько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Додаток 1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до Інструкції про розподіл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учнів на групи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для занять</w:t>
      </w:r>
      <w:proofErr w:type="gramEnd"/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на уроках фізичної культури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                  ХАРАКТЕРИСТИКИ ГРУП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 xml:space="preserve"> занять на уроках фізичної культури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           та особливості організації занять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             з учнями в навчальних закладах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Назва   |  Критерії віднесення  |Характеристика|      Примітка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медичної |     учнів до груп     |  фізичного   |     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групи   |                       | навантаження |     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|----------+-----------------------+--------------+-------------------|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 1     |           2           |      3       |         4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|----------+-----------------------+--------------+-------------------|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|Основна   |Здорові діти та діти,  |Фізична       |Дозвіл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л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ікаря щодо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|група     |які мають гармонічний, |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ідготовка    |занять, які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       |високий або середній   |проводиться в |супроводжуються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       |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івень фізичного       |повному обсязі|підвищеними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lastRenderedPageBreak/>
        <w:t>|          |розвитку з високим або |згідно з      |фізичними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|          |вище середнього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івнем |навчальними   |навантаженнями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|          |функціонально-резервних|програмами з  |(заняття в         |</w:t>
      </w:r>
      <w:proofErr w:type="gramEnd"/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       |можливостей            |урахуванням   |спортивних секціях,|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       |серцево-судинної       |індивідуальних|танці, хореографія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|          |системи                |особливостей  |тощо), надається   |</w:t>
      </w:r>
      <w:proofErr w:type="gramEnd"/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|          |                       |розвитку      |тільки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ісля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       |                       |дитини        |поглибленого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       |                       |              |обстеження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|----------+-----------------------+--------------+-------------------|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|Підготовча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|Д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іти в реабілітаційному|Поступове     |Заборонено заняття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|група     |періоді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ісля випадку  |збільшення    |в спортивних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       |гострої захворюваності,|навантаження  |секціях, але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       |що не потребує курсу   |без здачі     |рекомендовано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       |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л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ікувальної фізкультури|нормативів    |додаткові заняття у|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|          |з середнім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івнем      |              |групах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       |функціонально-резервних|              |загально-фізичної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       |можливостей            |              |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ідготовки або в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       |серцево-судинної       |              |домашніх умовах з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|          |системи                |              |метою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л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іквідації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       |                       |              |недоліків у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|          |                       |              |фізичній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ідготовці|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|          |                       |              |(за індивідуальними|</w:t>
      </w:r>
      <w:proofErr w:type="gramEnd"/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       |                       |              |комплекс-завданнями|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       |                       |              |вправ, спрямованими|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|          |                       |              |на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ідвищення рівня|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       |                       |              |функціональних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       |                       |              |можливостей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       |                       |              |серцево-судинної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       |                       |              |системи та системи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       |                       |              |дихання, на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       |                       |              |зміцнення певної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|          |                       |              |групи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м'яз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ів, на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       |                       |              |оволодіння певними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       |                       |              |руховими навичками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|          |                       |              |або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ідвищення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       |                       |              |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івня їх виконання)|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|----------+-----------------------+--------------+-------------------|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Спец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іальна|Значні відхилення      |Фізична       |Заняття проводяться|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|група     |постійного чи          |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ідготовка    |вчителем фізичної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|          |тимчасового характеру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|проводиться за|культури з наданням|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       |стані здоров'я, що не  |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спец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іальними  |індивідуальних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       |перешкоджають навчанню |програмами з  |завдань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       |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 xml:space="preserve"> школі, але           |урахуванням   |безпосередньо на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|          |протипоказані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 |характеру та  |уроках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       |занять фізичною        |ступеня       |     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       |культурою за навчальною|відхилень     |     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       |програмою.             |              |     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       |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івень                 |              |     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       |функціонально-резервних|              |     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       |можливостей: низький   |              |     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       |або нижче середнього   |              |     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Директор Департаменту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материнства, дитинства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та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санаторного</w:t>
      </w:r>
      <w:proofErr w:type="gramEnd"/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забезпечення МОЗ                                    Р.О.Моісеєнко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Директор Департаменту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загальної середньої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та дошкільної освіти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МОН                              О.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В.Єресько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Додаток 2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до Інструкції про розподіл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учнів на групи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для занять</w:t>
      </w:r>
      <w:proofErr w:type="gramEnd"/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на уроках фізичної культури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                    ЛИСТОК ЗДОРОВ'Я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Пр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ізвище,|   Дата   |  Група з  |Термін|   Зміна   |Термін|Примітка|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|і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м'я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, по |народження|фізкультури| дії  |  групи з  | дії  |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|батькові |          |           |      |фізкультури|      |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|---------+----------+-----------+------+-----------+------+--------|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      |          |           |      |           |      |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|---------+----------+-----------+------+-----------+------+--------|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      |          |           |      |           |      |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Директор Департаменту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материнства, дитинства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та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санаторного</w:t>
      </w:r>
      <w:proofErr w:type="gramEnd"/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забезпечення МОЗ                                    Р.О.Моісеєнко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Директор Департаменту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загальної середньої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та дошкільної освіти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МОН                              О.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В.Єресько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Додаток 3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до Інструкції про розподіл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учнів на  групи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для занять</w:t>
      </w:r>
      <w:proofErr w:type="gramEnd"/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на уроках фізичної культури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                         МЕТОДИ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           діагностики функціонального стану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                серцево-судинної системи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                  дітей шкільного віку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Методика проведення функціональної проби Руфь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є:</w:t>
      </w:r>
      <w:proofErr w:type="gramEnd"/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Учень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повинен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 xml:space="preserve">  виконати  30  присідань  з  витягнутими вперед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руками протягом 45  с.  Учневі  пропонують  самостійно  і  голосно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проводити рахунок  ("один",  "два" і т.ін.),  що дозволяє уникнути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затримки дихання.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ісля 3-5 хв. відпочинку, у положенні сидячи, в обстежуваного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ідраховують пульс кожні 15 с., доки не буде отримано 2-3 однакові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цифри.  Отримані 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дан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  записують  до  протоколу,  і  пропонується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виконати навантаження.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ід час  виконання  проби  необхідно  стежити  за збереженням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стандартних умов виконання навантаження,  за  зовнішніми  ознаками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втоми дитини.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ісля закінчення  присідань   учень   сідає   і   проводиться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ідрахунок пульсу за перші 15 с.  першої хвилини відновлення та за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останні 15 с. першої хвилини відновлення.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Оцінку функціональних  можливостей  серцево-судинної  системи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проводять за індексом Руфьє (ІР), що розраховується за формулою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               4 х (ЧСС  + ЧСС  + ЧСС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 xml:space="preserve"> )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 xml:space="preserve"> - 200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                       1      2      3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         І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 xml:space="preserve"> = --------------------------------,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                           10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де: ЧСС   -  пульс за 15 с. 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у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 xml:space="preserve"> стані спокою;  ЧСС  - пульс за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       1                                         2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перші 15  с.  першої хвилини відновлення;  ЧСС  - пульс за останні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3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15 с. першої хвилини відновлення.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івні функціонального   резерву    серця    визначаються    з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урахуванням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п'яти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 xml:space="preserve"> градацій: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менше 3 - високий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івень;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4-6 - вище середнього (добрий);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7-9 - середній;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10-14 - нижче середнього (задовільний);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б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ільше 15 - низький;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ЧСС - частота серцевих скорочень.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Директор Департаменту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материнства, дитинства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та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санаторного</w:t>
      </w:r>
      <w:proofErr w:type="gramEnd"/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забезпечення МОЗ                                    Р.О.Моісеєнко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Директор Департаменту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загальної середньої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та дошкільної освіти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МОН                              О.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В.Єресько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Додаток 4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до Інструкції про розподіл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учнів на  групи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для занять</w:t>
      </w:r>
      <w:proofErr w:type="gramEnd"/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на уроках фізичної культури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                        ТЕРМІНИ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   відновлення допуску учні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 xml:space="preserve"> до фізичних навантажень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ісля перенесених захворювань і травм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1. Терміни  відновлення  занять  фізичною   культурою  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ісля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перенесених захворювань і травм визначаються лі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карем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 xml:space="preserve"> індивідуально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для кожного учня (учениці)  з  урахуванням 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вс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іх  клінічних  даних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(тяжкості   й   характеру   захворювання   або   травми,   ступеня</w:t>
      </w:r>
      <w:proofErr w:type="gramEnd"/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функціональних порушень,  які  були  викликані  захворюванням  або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травмою).  Беруться  до  уваги  також  стать, 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ік,  компенсаторні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здатності організму й інші індивідуальні особливості.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2. Повне  припинення  занять  фізичними  вправами  може  мати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тільки тимчасовий характер.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3. Терміни   відновлення   занять  фізичною  культурою 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ісля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перенесених захворювань і травм зазначено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 xml:space="preserve"> таблиці: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| N |   Класи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хвороб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 xml:space="preserve">   |     Код      |  Допуск до   |   Примітки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|з/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|    та окремі     |              |  фізичних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   захворювання   |              | навантажень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                  |              |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ісля одужання|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|---+------------------+--------------+--------------+--------------|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1 |        2         |      3       |      4       |      5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|-------------------------------------------------------------------|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           Деякі інфекційні та паразитарні хвороби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|-------------------------------------------------------------------|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1 |Кишкові           |А02 - А09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|інфекційні   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|хвороби;          |              |не обмежується|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|паразитарні  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|хвороби:     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lastRenderedPageBreak/>
        <w:t>|   |гельмінтоз,  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|ентеробі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оз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,  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|аскаридоз,   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|трихоцефалі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оз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,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|гемінококоз, 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|лямблі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оз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|------------------+--------------+--------------+--------------|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|токсокороз,       |              |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ідготовча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|опісторхоз,       |              |група 6 мі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.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|ехінококоз та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|інші:        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|вісцеральні  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|гельмінтози, 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|малярія      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|лейшмані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оз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|---+------------------+--------------+--------------+--------------|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2 |Інші              |А36 - А39     |не обмежується|дотримуватися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|бактеріальні      |              |              |поступовості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|хвороби без       |              |              |навантажень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|ускладнень:  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             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|кашлюк,           |              |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ідготовча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|дифтерія,         |              |група 6 мі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.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|скарлатина   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             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|менінгококова     |              |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ідготовча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|   |інфекція          |              |група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до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                  |              |2 рокі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|---+------------------+--------------+--------------+--------------|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3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 xml:space="preserve"> |В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ірусні           |В00 - В02,    |не обмежується|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|інфекційні        |В05 - В09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|хвороби, які 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|характеризуються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|ураженням шкіри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|та слизових  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|оболонок     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|   |(вітряна віспа,   |              |              |              |</w:t>
      </w:r>
      <w:proofErr w:type="gramEnd"/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|кі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, краснуха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|   |тощо)             |              |              |              |</w:t>
      </w:r>
      <w:proofErr w:type="gramEnd"/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|---+------------------+--------------+--------------+--------------|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4 |Гострий гепатит   |В15, В16      |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ідготовча    |виключаються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|А, В              |              |група 6 міс.  |фізичні вправи|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                  |              |              |на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                  |              |              |витривалість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|---+------------------+--------------+--------------+--------------|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5 |Інші вірусні      |В25 - В34     |не обмежується|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|хвороби:     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|епідемічний  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|паротит,     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             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|інфекційний       |              |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спец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іальна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|мононуклеоз       |              |група 6 мі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.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|------------------+--------------+--------------+--------------|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|вірусний          |В30           |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ідготовча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кон'юнктив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іт      |              |група до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|тощо              |              |повної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                  |              |реабілітації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|---+------------------+--------------+--------------+--------------|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6 |Мікози,           |В35 - В49     |не обмежується|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|дерматофітія 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|шкіри        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|при глибоких      |              |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ідготовча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|   |мікозах           |              |група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до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                  |              |повної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lastRenderedPageBreak/>
        <w:t>|   |                  |              |реабілітації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|-------------------------------------------------------------------|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  Хвороби крові й кровотворних органі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 xml:space="preserve"> та окремі порушення із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                залученням імунного механізму     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|-------------------------------------------------------------------|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|Анемії            |D50 - D53     |з гемоглобіном|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                  |              |90-100 г/л -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                  |              |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ідготовча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                  |              |група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                  |              |3 місяці,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                  |              |з гемоглобіном|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                  |              |100 г/л  і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                  |              |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б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ільше - не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                  |              |обмежується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|-------------------------------------------------------------------|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                   Хвороби нервової системи       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|-------------------------------------------------------------------|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1 |Запальні хвороби  |G00 - G09     |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ідготовча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|центральної       |              |група 12 мі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.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|нервової системи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|   |(бактеріальний    |              |              |              |</w:t>
      </w:r>
      <w:proofErr w:type="gramEnd"/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|менінгіт,    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|менінгоенцефаліти)|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|---+------------------+--------------+--------------+--------------|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2 |Ураження нервів,  |G50 - G59     |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ідготовча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|нервових корінців |              |група 6-8 мі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.|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|та сплетіння 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|-------------------------------------------------------------------|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              Хвороби ока та придаткового апарату 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|-------------------------------------------------------------------|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1 |Хвороби повік,    |Н00 - Н06     |не обмежується|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|сльозових шляхі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 xml:space="preserve">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|   |та орбіти (ячмінь |              |              |              |</w:t>
      </w:r>
      <w:proofErr w:type="gramEnd"/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|   |тощо)             |              |              |              |</w:t>
      </w:r>
      <w:proofErr w:type="gramEnd"/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|---+------------------+--------------+--------------+--------------|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2 |Хвороби           |Н10 - Н13     |не обмежується|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|кон'юнктиви  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|-------------------------------------------------------------------|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            Хвороби вуха та соскоподібного апарату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|-------------------------------------------------------------------|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1 |Хвороби           |Н60 - Н62     |не обмежується|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|зовнішнього вуха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|---+------------------+--------------+--------------+--------------|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2 |Хвороби           |Н65 - Н75     |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ідготовча    |необхідна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|середнього вуха та|              |група 1 міс.  |обережність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|соскоподібного    |              |              |при заняттях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|   |відростка (отити  |              |              |плаванням     |</w:t>
      </w:r>
      <w:proofErr w:type="gramEnd"/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|   |мастоїдит тощо)   |              |              |              |</w:t>
      </w:r>
      <w:proofErr w:type="gramEnd"/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|-------------------------------------------------------------------|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                  Хвороби системи кровообігу      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|-------------------------------------------------------------------|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1 |Гострий           |I00           |не обмежується|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|   |ревматизм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без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|залучення серця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|---+------------------+--------------+--------------+--------------|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2 |Кардіоміопатія    |I43           |не обмежується|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|---+------------------+--------------+--------------+--------------|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3 |Міокардит гострий |I40, I41      |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ідготовча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                  |              |група 3 мі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.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|-------------------------------------------------------------------|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                  Хвороби дихальної системи       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|-------------------------------------------------------------------|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1 |Гострі            |J00 - J06,    |не обмежується|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|респіраторні      |J22, J99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lastRenderedPageBreak/>
        <w:t>|   |інфекції     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|дихальних шляхі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 xml:space="preserve">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|---+------------------+--------------+--------------+--------------|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2 |Грип та пневмонія |J10 - J18     |не обмежується|остерігатися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                  |              |              |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ізких і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                  |              |              |особливо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                  |              |              |раптових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                  |              |              |охолоджень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                  |              |              |дихальних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                  |              |              |шляхі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 xml:space="preserve"> при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                  |              |              |виконанні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                  |              |              |фізичних вправ|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|---+------------------+--------------+--------------+--------------|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3 |Бронхіт,          |J20, J21      |не обмежується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|-//-          |</w:t>
      </w:r>
      <w:proofErr w:type="gramEnd"/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|бронхіоліт   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|гострий      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|---+------------------+--------------+--------------+--------------|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4 |Плеврит           |J90           |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ідготовча    |-//-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|ексудативний      |              |група 3 мі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.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|---+------------------+--------------+--------------+--------------|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5 |Плеврит без       |J94           |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ідготовча    |-//-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|випоту            |              |група 1 мі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.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|---+------------------+--------------+--------------+--------------|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| 6 |Стан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ісля        |J35           |не обмежується|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|тонзилектомії,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|аденотомії   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|-------------------------------------------------------------------|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                  Хвороби органів травлення       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|-------------------------------------------------------------------|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1 |Гастрит,          |К29, К52      |не обмежується|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|дуоденіт,    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|гастродуоденіт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|гострий      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|---+------------------+--------------+--------------+--------------|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2 |Холецистит        |К81           |не обмежується|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|гострий      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|---+------------------+--------------+--------------+--------------|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3 |Панкреатит        |К85           |не обмежується|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|гострий      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|---+------------------+--------------+--------------+--------------|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| 4 |Стан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ісля        |К35 - К38     |підготовча    |перший час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|апендектомії      |              |група 1 міс.  |варто уникати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                  |              |              |напруження,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                  |              |              |стрибків і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                  |              |              |вправ, що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                  |              |              |дають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                  |              |              |навантаження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|   |                  |              |              |на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м'язи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                  |              |              |живота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|-------------------------------------------------------------------|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|               Хвороби шкіри та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ідшкірної клітковини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|-------------------------------------------------------------------|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1 |Інфекційні хвороби|L00 - L09     |не обмежується|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|   |шкіри й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ідшкірної|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|клітковини:  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|імпетиго, фурункул|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|і карбункул, 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іодермія тощо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|---+------------------+--------------+--------------+--------------|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2 |Дерматити:        |L20, L21,     |не обмежується|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|атопічний,        |L23 - L27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|себорейний   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|алергічний, інші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|---+------------------+--------------+--------------+--------------|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lastRenderedPageBreak/>
        <w:t>| 3 |Псоріаз, пара-    |L40 - L45     |не обмежується|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|псоріаз,  червоний|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|плескатий лишай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|тощо         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|---+------------------+--------------+--------------+--------------|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4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 xml:space="preserve"> |К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ропив'янка,      |L50, L51      |не обмежується|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|еритема      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|-------------------------------------------------------------------|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    Хвороби кістково-м'язової системи та сполучної тканини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|-------------------------------------------------------------------|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1 |Інфекційні та     |М00 - М14     |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ідготовча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|запальні          |              |група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|артропатії        |              |3 мі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.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|---+------------------+--------------+--------------+--------------|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2 |Ураження м'язів   |М60 - М63,    |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ідготовча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                  |М70 - М79     |група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                  |              |3 мі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.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|---+------------------+--------------+--------------+--------------|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3 |Синовіїти,        |М65 - М68     |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ідготовча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|тендосиновіїти,   |              |група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|розриви           |              |3 мі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.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|синовіальної 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|оболонки та  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|сухожилля    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|---+------------------+--------------+--------------+--------------|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4 |Порушення         |М80 - М94     |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ідготовча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|щільності та      |              |група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|структури кісток  |              |3 мі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.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|-------------------------------------------------------------------|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                 Хвороби сечостатевої системи     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|-------------------------------------------------------------------|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1 |Гострий           |N10           |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ідготовча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ієлонефрит       |              |група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                  |              |3 мі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.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|---+------------------+--------------+--------------+--------------|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2 |Гострий цистит    |N30           |не обмежується|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|---+------------------+--------------+--------------+--------------|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3 |Гострі запальні   |N70 - N77     |не обмежується|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|хвороби органі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 xml:space="preserve">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|малого таза у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ж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інок        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|   |(сальпінгіти,     |              |              |              |</w:t>
      </w:r>
      <w:proofErr w:type="gramEnd"/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|оофорити,    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|   |запалення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іхви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|та вульви тощо)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|---+------------------+--------------+--------------+--------------|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4 |Незапальні хвороби|N80 - N90     |не обмежується|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|жіночих органі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 xml:space="preserve">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|   |(ендометрити,     |              |              |              |</w:t>
      </w:r>
      <w:proofErr w:type="gramEnd"/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|дисплазії, ерозії,|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|ектопіони шийки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|матки тощо)  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|---+------------------+--------------+--------------+--------------|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5 |Надмірна, часта та|N92           |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ідготовча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|нерегулярна       |              |група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|менструація  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|---+------------------+--------------+--------------+--------------|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6 |Варикоцеле (стан  |I86           |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ідготовча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ісля операції)   |              |група 2 міс.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|-------------------------------------------------------------------|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Травми, отруєння та деякі інші наслідки дії зовнішніх чинникі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 xml:space="preserve">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|-------------------------------------------------------------------|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1 |Внутрішньо-черепна|S06.0         |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ідготовча    |необхідна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|   |травма,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тому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|              |група 3 міс.  |особлива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lastRenderedPageBreak/>
        <w:t>|   |числі струс       |              |              |обережність і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|головного мозку   |              |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ідготовча    |поступовість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                  |              |група 1-3 міс.|навантаження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                  |              |              |на заняттях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|---+------------------+--------------+--------------+--------------|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2 |Перелом кісток    |S02           |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ідготовча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|черепа та обличчя |              |група 6 мі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.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|---+------------------+--------------+--------------+--------------|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3 |Компресійні       |S12           |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спец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іальна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|переломи шийного  |              |група 12 мі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.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|   |відділу хребта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без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|неврологічних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|порушень     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|---+------------------+--------------+--------------+--------------|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4 |Ушкодження        |S73           |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спец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іальна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|передньої         |              |група 6 мі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.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|хрестовидної 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|зв'язки, задньої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|хрестовидної 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|зв'язки,     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|колатеральних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|зв'язок колінного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|суглоба      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|---+------------------+--------------+--------------+--------------|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5 |Компресійні       |S22,          |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спец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іальна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|переломи в        |S30,          |група 12 мі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.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|грудному і        |S34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|поперековому 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|відділах хребта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|---+------------------+--------------+--------------+--------------|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| 6 |Перелом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істок    |S32.8         |спеціальна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|таза без порушення|              |група 6 мі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.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|функцій тазових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|органі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 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|---+------------------+--------------+--------------+--------------|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7 |Перелом ключиці   |S42.0         |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ідготовча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                  |              |група 3 мі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.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|---+------------------+--------------+--------------+--------------|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| 8 |Перелом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др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ібних   |S50 - S69     |спеціальна    |варто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сток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:           |              |група 3 міс.  |виключити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|передпліччя,      |              |              |вправи, що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|стопи, кисті,     |              |              |дають активне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|ключиці           |              |              |навантаження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                  |              |              |на ушкоджену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                  |              |              |кінцівку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|---+------------------+--------------+--------------+--------------|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9 |Звичний вивих     |S40           |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ідготовча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|плечового суглоба,|              |група 3 мі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.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|ушкодження   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|ротаторної манжети|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|---+------------------+--------------+--------------+--------------|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|10 |Ушкодження        |S40 - S49     |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спец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іальна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|   |сухожиль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м'яз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ів   |              |група 3 міс.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|плеча і      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|передпліччя, кисті|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|---+------------------+--------------+--------------+--------------|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|11 |Вивих ліктьового і|S53           |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спец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іальна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|плечового         |              |група 3 мі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.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|суглобів     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|---+------------------+--------------+--------------+--------------|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|12 |Ушкодження        |S86.0         |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спец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іальна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ах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ілового         |              |група 3 міс.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|сухожилля         |              |          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|---+------------------+--------------+--------------+--------------|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lastRenderedPageBreak/>
        <w:t>|13 |Травми коліна,    |S80 - S99     |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спец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іальна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|гомілки та ступні |              |група 3 мі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.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|---+------------------+--------------+--------------+--------------|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|14 |Травми численних  |Т00 - Т07     |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спец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іальна   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|   |ділянок тіла      |              |група 12 мі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. |              |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    Тривалість відсторонення від фізичних навантажень  на  уроках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фізичної  культури  при  захворюваннях,  що не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наведен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 в таблиці,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зарахування  до 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>ідготовчої  або  спеціальної  груп   вирішуються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>лікарем, який лікував (ліку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є)</w:t>
      </w:r>
      <w:proofErr w:type="gramEnd"/>
      <w:r w:rsidRPr="00EE243E">
        <w:rPr>
          <w:rFonts w:ascii="Courier New" w:eastAsia="Times New Roman" w:hAnsi="Courier New" w:cs="Courier New"/>
          <w:sz w:val="20"/>
          <w:szCs w:val="20"/>
        </w:rPr>
        <w:t xml:space="preserve"> дитину.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Директор Департаменту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материнства, дитинства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та </w:t>
      </w:r>
      <w:proofErr w:type="gramStart"/>
      <w:r w:rsidRPr="00EE243E">
        <w:rPr>
          <w:rFonts w:ascii="Courier New" w:eastAsia="Times New Roman" w:hAnsi="Courier New" w:cs="Courier New"/>
          <w:sz w:val="20"/>
          <w:szCs w:val="20"/>
        </w:rPr>
        <w:t>санаторного</w:t>
      </w:r>
      <w:proofErr w:type="gramEnd"/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забезпечення МОЗ                                    Р.О.Моісеєнко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Директор Департаменту</w:t>
      </w:r>
    </w:p>
    <w:p w:rsidR="00EE243E" w:rsidRPr="00EE243E" w:rsidRDefault="00EE243E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43E">
        <w:rPr>
          <w:rFonts w:ascii="Courier New" w:eastAsia="Times New Roman" w:hAnsi="Courier New" w:cs="Courier New"/>
          <w:sz w:val="20"/>
          <w:szCs w:val="20"/>
        </w:rPr>
        <w:t xml:space="preserve"> загальної середньої</w:t>
      </w:r>
    </w:p>
    <w:p w:rsidR="005512C4" w:rsidRDefault="00EE243E" w:rsidP="00EE243E">
      <w:r w:rsidRPr="00EE243E">
        <w:rPr>
          <w:rFonts w:ascii="Times New Roman" w:eastAsia="Times New Roman" w:hAnsi="Times New Roman" w:cs="Times New Roman"/>
          <w:sz w:val="24"/>
          <w:szCs w:val="24"/>
        </w:rPr>
        <w:t xml:space="preserve"> та дошкільної освіти </w:t>
      </w:r>
      <w:proofErr w:type="gramStart"/>
      <w:r w:rsidRPr="00EE243E">
        <w:rPr>
          <w:rFonts w:ascii="Times New Roman" w:eastAsia="Times New Roman" w:hAnsi="Times New Roman" w:cs="Times New Roman"/>
          <w:sz w:val="24"/>
          <w:szCs w:val="24"/>
        </w:rPr>
        <w:t>МОН                              О.</w:t>
      </w:r>
      <w:proofErr w:type="gramEnd"/>
      <w:r w:rsidRPr="00EE243E">
        <w:rPr>
          <w:rFonts w:ascii="Times New Roman" w:eastAsia="Times New Roman" w:hAnsi="Times New Roman" w:cs="Times New Roman"/>
          <w:sz w:val="24"/>
          <w:szCs w:val="24"/>
        </w:rPr>
        <w:t>В.Єресько</w:t>
      </w:r>
    </w:p>
    <w:sectPr w:rsidR="005512C4" w:rsidSect="002A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grammar="clean"/>
  <w:defaultTabStop w:val="708"/>
  <w:characterSpacingControl w:val="doNotCompress"/>
  <w:compat>
    <w:useFELayout/>
  </w:compat>
  <w:rsids>
    <w:rsidRoot w:val="00EE243E"/>
    <w:rsid w:val="002A72D0"/>
    <w:rsid w:val="005512C4"/>
    <w:rsid w:val="00D436A6"/>
    <w:rsid w:val="00EE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E24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243E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E24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nau.ua/doc/?code=z0772-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5799</Words>
  <Characters>33057</Characters>
  <Application>Microsoft Office Word</Application>
  <DocSecurity>0</DocSecurity>
  <Lines>275</Lines>
  <Paragraphs>77</Paragraphs>
  <ScaleCrop>false</ScaleCrop>
  <Company>666</Company>
  <LinksUpToDate>false</LinksUpToDate>
  <CharactersWithSpaces>38779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4</cp:revision>
  <dcterms:created xsi:type="dcterms:W3CDTF">2009-09-10T10:01:00Z</dcterms:created>
  <dcterms:modified xsi:type="dcterms:W3CDTF">2009-09-10T11:32:00Z</dcterms:modified>
</cp:coreProperties>
</file>