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6A1" w:rsidRDefault="002E21B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2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8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2552700"/>
            <wp:effectExtent l="19050" t="0" r="0" b="0"/>
            <wp:wrapSquare wrapText="bothSides"/>
            <wp:docPr id="1" name="Рисунок 1" descr="Plakat 1500x1000mm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1500x1000mm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AB681C" w:rsidRDefault="00AB681C">
      <w:pPr>
        <w:rPr>
          <w:lang w:val="uk-UA"/>
        </w:rPr>
      </w:pPr>
    </w:p>
    <w:p w:rsidR="00AB681C" w:rsidRDefault="002E21B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6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81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2543175"/>
            <wp:effectExtent l="19050" t="0" r="0" b="0"/>
            <wp:wrapSquare wrapText="bothSides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8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14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B4" w:rsidRDefault="002E21B4">
      <w:pPr>
        <w:rPr>
          <w:lang w:val="uk-UA"/>
        </w:rPr>
      </w:pPr>
    </w:p>
    <w:p w:rsidR="00AB681C" w:rsidRDefault="002E21B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18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20" name="Рисунок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1C" w:rsidRDefault="00AB681C">
      <w:pPr>
        <w:rPr>
          <w:lang w:val="uk-UA"/>
        </w:rPr>
      </w:pPr>
    </w:p>
    <w:p w:rsidR="00AB681C" w:rsidRDefault="002E21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23" name="Рисунок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24" name="Рисунок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1C" w:rsidRDefault="002E21B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26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29" name="Рисунок 3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1C" w:rsidRDefault="00AB681C">
      <w:pPr>
        <w:rPr>
          <w:lang w:val="uk-UA"/>
        </w:rPr>
      </w:pPr>
    </w:p>
    <w:p w:rsidR="00AB681C" w:rsidRDefault="00AB681C">
      <w:pPr>
        <w:rPr>
          <w:lang w:val="uk-UA"/>
        </w:rPr>
      </w:pPr>
    </w:p>
    <w:p w:rsidR="00AB681C" w:rsidRDefault="002E21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30" name="Рисунок 3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32" name="Рисунок 4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1C" w:rsidRDefault="00AB681C">
      <w:pPr>
        <w:rPr>
          <w:lang w:val="uk-UA"/>
        </w:rPr>
      </w:pPr>
    </w:p>
    <w:p w:rsidR="00AB681C" w:rsidRDefault="002D511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33" name="Рисунок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35" name="Рисунок 4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1C" w:rsidRDefault="00AB681C">
      <w:pPr>
        <w:rPr>
          <w:lang w:val="uk-UA"/>
        </w:rPr>
      </w:pPr>
    </w:p>
    <w:p w:rsidR="00AB681C" w:rsidRDefault="002D511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543175"/>
            <wp:effectExtent l="19050" t="0" r="0" b="0"/>
            <wp:docPr id="36" name="Рисунок 5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810000" cy="2543175"/>
            <wp:effectExtent l="19050" t="0" r="0" b="0"/>
            <wp:docPr id="55" name="Рисунок 5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1C" w:rsidRDefault="00AB681C">
      <w:pPr>
        <w:rPr>
          <w:lang w:val="uk-UA"/>
        </w:rPr>
      </w:pPr>
    </w:p>
    <w:p w:rsidR="00AB681C" w:rsidRDefault="00AB681C">
      <w:pPr>
        <w:rPr>
          <w:lang w:val="uk-UA"/>
        </w:rPr>
      </w:pPr>
    </w:p>
    <w:p w:rsidR="00AB681C" w:rsidRDefault="00AB681C">
      <w:pPr>
        <w:rPr>
          <w:lang w:val="uk-UA"/>
        </w:rPr>
      </w:pPr>
    </w:p>
    <w:p w:rsidR="00AB681C" w:rsidRDefault="00AB681C" w:rsidP="00AB681C">
      <w:pPr>
        <w:pStyle w:val="a5"/>
      </w:pPr>
      <w:proofErr w:type="spellStart"/>
      <w:r>
        <w:rPr>
          <w:rStyle w:val="a6"/>
          <w:rFonts w:ascii="Arial" w:hAnsi="Arial" w:cs="Arial"/>
          <w:sz w:val="20"/>
          <w:szCs w:val="20"/>
        </w:rPr>
        <w:t>Вартість</w:t>
      </w:r>
      <w:proofErr w:type="spellEnd"/>
      <w:r>
        <w:rPr>
          <w:rStyle w:val="a6"/>
          <w:rFonts w:ascii="Arial" w:hAnsi="Arial" w:cs="Arial"/>
          <w:sz w:val="20"/>
          <w:szCs w:val="20"/>
        </w:rPr>
        <w:t xml:space="preserve"> комплекту </w:t>
      </w:r>
      <w:proofErr w:type="spellStart"/>
      <w:r>
        <w:rPr>
          <w:rStyle w:val="a6"/>
          <w:rFonts w:ascii="Arial" w:hAnsi="Arial" w:cs="Arial"/>
          <w:sz w:val="20"/>
          <w:szCs w:val="20"/>
        </w:rPr>
        <w:t>плакатів</w:t>
      </w:r>
      <w:proofErr w:type="spellEnd"/>
      <w:r>
        <w:rPr>
          <w:rStyle w:val="a6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6"/>
          <w:rFonts w:ascii="Arial" w:hAnsi="Arial" w:cs="Arial"/>
          <w:sz w:val="20"/>
          <w:szCs w:val="20"/>
        </w:rPr>
        <w:t>залежить</w:t>
      </w:r>
      <w:proofErr w:type="spellEnd"/>
      <w:r>
        <w:rPr>
          <w:rStyle w:val="a6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6"/>
          <w:rFonts w:ascii="Arial" w:hAnsi="Arial" w:cs="Arial"/>
          <w:sz w:val="20"/>
          <w:szCs w:val="20"/>
        </w:rPr>
        <w:t>від</w:t>
      </w:r>
      <w:proofErr w:type="spellEnd"/>
      <w:r>
        <w:rPr>
          <w:rStyle w:val="a6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6"/>
          <w:rFonts w:ascii="Arial" w:hAnsi="Arial" w:cs="Arial"/>
          <w:sz w:val="20"/>
          <w:szCs w:val="20"/>
        </w:rPr>
        <w:t>кількості</w:t>
      </w:r>
      <w:proofErr w:type="spellEnd"/>
      <w:r>
        <w:rPr>
          <w:rStyle w:val="a6"/>
          <w:rFonts w:ascii="Arial" w:hAnsi="Arial" w:cs="Arial"/>
          <w:sz w:val="20"/>
          <w:szCs w:val="20"/>
        </w:rPr>
        <w:t xml:space="preserve"> та </w:t>
      </w:r>
      <w:proofErr w:type="spellStart"/>
      <w:r>
        <w:rPr>
          <w:rStyle w:val="a6"/>
          <w:rFonts w:ascii="Arial" w:hAnsi="Arial" w:cs="Arial"/>
          <w:sz w:val="20"/>
          <w:szCs w:val="20"/>
        </w:rPr>
        <w:t>їх</w:t>
      </w:r>
      <w:proofErr w:type="spellEnd"/>
      <w:r>
        <w:rPr>
          <w:rStyle w:val="a6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6"/>
          <w:rFonts w:ascii="Arial" w:hAnsi="Arial" w:cs="Arial"/>
          <w:sz w:val="20"/>
          <w:szCs w:val="20"/>
        </w:rPr>
        <w:t>розмі</w:t>
      </w:r>
      <w:proofErr w:type="gramStart"/>
      <w:r>
        <w:rPr>
          <w:rStyle w:val="a6"/>
          <w:rFonts w:ascii="Arial" w:hAnsi="Arial" w:cs="Arial"/>
          <w:sz w:val="20"/>
          <w:szCs w:val="20"/>
        </w:rPr>
        <w:t>р</w:t>
      </w:r>
      <w:proofErr w:type="gramEnd"/>
      <w:r>
        <w:rPr>
          <w:rStyle w:val="a6"/>
          <w:rFonts w:ascii="Arial" w:hAnsi="Arial" w:cs="Arial"/>
          <w:sz w:val="20"/>
          <w:szCs w:val="20"/>
        </w:rPr>
        <w:t>ів</w:t>
      </w:r>
      <w:proofErr w:type="spellEnd"/>
      <w:r>
        <w:rPr>
          <w:rStyle w:val="a6"/>
          <w:rFonts w:ascii="Arial" w:hAnsi="Arial" w:cs="Arial"/>
          <w:sz w:val="20"/>
          <w:szCs w:val="20"/>
        </w:rPr>
        <w:t>.</w:t>
      </w:r>
    </w:p>
    <w:p w:rsidR="00AB681C" w:rsidRDefault="00AB681C" w:rsidP="00AB681C">
      <w:pPr>
        <w:pStyle w:val="a5"/>
        <w:jc w:val="both"/>
      </w:pPr>
      <w:proofErr w:type="spellStart"/>
      <w:r>
        <w:rPr>
          <w:rFonts w:ascii="Arial" w:hAnsi="Arial" w:cs="Arial"/>
          <w:sz w:val="20"/>
          <w:szCs w:val="20"/>
        </w:rPr>
        <w:t>Уточнити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вартість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комплектів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плакатів</w:t>
      </w:r>
      <w:proofErr w:type="spellEnd"/>
      <w:r>
        <w:rPr>
          <w:rFonts w:ascii="Arial" w:hAnsi="Arial" w:cs="Arial"/>
          <w:sz w:val="20"/>
          <w:szCs w:val="20"/>
        </w:rPr>
        <w:t xml:space="preserve"> та </w:t>
      </w:r>
      <w:proofErr w:type="spellStart"/>
      <w:r>
        <w:rPr>
          <w:rFonts w:ascii="Arial" w:hAnsi="Arial" w:cs="Arial"/>
          <w:sz w:val="20"/>
          <w:szCs w:val="20"/>
        </w:rPr>
        <w:t>здійснити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замовлення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Ви</w:t>
      </w:r>
      <w:proofErr w:type="spellEnd"/>
      <w:r>
        <w:rPr>
          <w:rFonts w:ascii="Arial" w:hAnsi="Arial" w:cs="Arial"/>
          <w:sz w:val="20"/>
          <w:szCs w:val="20"/>
        </w:rPr>
        <w:t xml:space="preserve"> можете на </w:t>
      </w:r>
      <w:proofErr w:type="spellStart"/>
      <w:r>
        <w:rPr>
          <w:rFonts w:ascii="Arial" w:hAnsi="Arial" w:cs="Arial"/>
          <w:sz w:val="20"/>
          <w:szCs w:val="20"/>
        </w:rPr>
        <w:t>нашому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сайт</w:t>
      </w:r>
      <w:proofErr w:type="gramEnd"/>
      <w:r>
        <w:rPr>
          <w:rFonts w:ascii="Arial" w:hAnsi="Arial" w:cs="Arial"/>
          <w:sz w:val="20"/>
          <w:szCs w:val="20"/>
        </w:rPr>
        <w:t>і</w:t>
      </w:r>
      <w:proofErr w:type="spellEnd"/>
      <w:r>
        <w:rPr>
          <w:rFonts w:ascii="Arial" w:hAnsi="Arial" w:cs="Arial"/>
          <w:sz w:val="20"/>
          <w:szCs w:val="20"/>
        </w:rPr>
        <w:t xml:space="preserve"> написавши листа</w:t>
      </w:r>
      <w:r>
        <w:rPr>
          <w:rStyle w:val="st"/>
          <w:rFonts w:ascii="Arial" w:hAnsi="Arial" w:cs="Arial"/>
          <w:sz w:val="20"/>
          <w:szCs w:val="20"/>
        </w:rPr>
        <w:t xml:space="preserve"> на </w:t>
      </w:r>
      <w:hyperlink r:id="rId22" w:history="1">
        <w:r>
          <w:rPr>
            <w:rStyle w:val="a7"/>
            <w:rFonts w:ascii="Arial" w:hAnsi="Arial" w:cs="Arial"/>
            <w:sz w:val="20"/>
            <w:szCs w:val="20"/>
          </w:rPr>
          <w:t>info@defpol.org.ua</w:t>
        </w:r>
      </w:hyperlink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Способи</w:t>
      </w:r>
      <w:proofErr w:type="spellEnd"/>
      <w:r>
        <w:rPr>
          <w:rFonts w:ascii="Arial" w:hAnsi="Arial" w:cs="Arial"/>
          <w:sz w:val="20"/>
          <w:szCs w:val="20"/>
        </w:rPr>
        <w:t xml:space="preserve"> оплати, доставки та </w:t>
      </w:r>
      <w:proofErr w:type="spellStart"/>
      <w:r>
        <w:rPr>
          <w:rFonts w:ascii="Arial" w:hAnsi="Arial" w:cs="Arial"/>
          <w:sz w:val="20"/>
          <w:szCs w:val="20"/>
        </w:rPr>
        <w:t>інші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деталі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можливо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уточнити</w:t>
      </w:r>
      <w:proofErr w:type="spellEnd"/>
      <w:r>
        <w:rPr>
          <w:rFonts w:ascii="Arial" w:hAnsi="Arial" w:cs="Arial"/>
          <w:sz w:val="20"/>
          <w:szCs w:val="20"/>
        </w:rPr>
        <w:t xml:space="preserve"> за телефоном (044) 425-78-99 (</w:t>
      </w:r>
      <w:proofErr w:type="spellStart"/>
      <w:r>
        <w:rPr>
          <w:rFonts w:ascii="Arial" w:hAnsi="Arial" w:cs="Arial"/>
          <w:sz w:val="20"/>
          <w:szCs w:val="20"/>
        </w:rPr>
        <w:t>з</w:t>
      </w:r>
      <w:proofErr w:type="spellEnd"/>
      <w:r>
        <w:rPr>
          <w:rFonts w:ascii="Arial" w:hAnsi="Arial" w:cs="Arial"/>
          <w:sz w:val="20"/>
          <w:szCs w:val="20"/>
        </w:rPr>
        <w:t xml:space="preserve"> 8.30 до 12.30). </w:t>
      </w:r>
    </w:p>
    <w:p w:rsidR="00AB681C" w:rsidRDefault="00AB681C" w:rsidP="00AB681C">
      <w:pPr>
        <w:pStyle w:val="a5"/>
        <w:spacing w:after="0" w:afterAutospacing="0"/>
        <w:jc w:val="both"/>
      </w:pPr>
      <w:proofErr w:type="spellStart"/>
      <w:r>
        <w:rPr>
          <w:rStyle w:val="a8"/>
          <w:rFonts w:ascii="Arial" w:hAnsi="Arial" w:cs="Arial"/>
          <w:b/>
          <w:bCs/>
          <w:sz w:val="20"/>
          <w:szCs w:val="20"/>
        </w:rPr>
        <w:t>Додаткові</w:t>
      </w:r>
      <w:proofErr w:type="spellEnd"/>
      <w:r>
        <w:rPr>
          <w:rStyle w:val="a8"/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b/>
          <w:bCs/>
          <w:sz w:val="20"/>
          <w:szCs w:val="20"/>
        </w:rPr>
        <w:t>відомості</w:t>
      </w:r>
      <w:proofErr w:type="spellEnd"/>
      <w:r>
        <w:rPr>
          <w:rStyle w:val="a8"/>
          <w:rFonts w:ascii="Arial" w:hAnsi="Arial" w:cs="Arial"/>
          <w:b/>
          <w:bCs/>
          <w:sz w:val="20"/>
          <w:szCs w:val="20"/>
        </w:rPr>
        <w:t>:</w:t>
      </w:r>
    </w:p>
    <w:p w:rsidR="00AB681C" w:rsidRDefault="00AB681C" w:rsidP="00AB681C">
      <w:pPr>
        <w:pStyle w:val="a5"/>
        <w:spacing w:after="0" w:afterAutospacing="0"/>
        <w:jc w:val="both"/>
      </w:pPr>
      <w:proofErr w:type="gramStart"/>
      <w:r>
        <w:rPr>
          <w:rStyle w:val="a8"/>
          <w:rFonts w:ascii="Arial" w:hAnsi="Arial" w:cs="Arial"/>
          <w:sz w:val="20"/>
          <w:szCs w:val="20"/>
        </w:rPr>
        <w:t>у</w:t>
      </w:r>
      <w:proofErr w:type="gram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вартість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плакату входить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його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оформлення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в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пластикові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планки (2 шт.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зверху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та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знизу</w:t>
      </w:r>
      <w:proofErr w:type="spellEnd"/>
      <w:r>
        <w:rPr>
          <w:rStyle w:val="a8"/>
          <w:rFonts w:ascii="Arial" w:hAnsi="Arial" w:cs="Arial"/>
          <w:sz w:val="20"/>
          <w:szCs w:val="20"/>
        </w:rPr>
        <w:t>);</w:t>
      </w:r>
    </w:p>
    <w:p w:rsidR="00AB681C" w:rsidRDefault="00AB681C" w:rsidP="00AB681C">
      <w:pPr>
        <w:pStyle w:val="a5"/>
        <w:spacing w:after="0" w:afterAutospacing="0"/>
        <w:jc w:val="both"/>
      </w:pPr>
      <w:proofErr w:type="spellStart"/>
      <w:r>
        <w:rPr>
          <w:rStyle w:val="a8"/>
          <w:rFonts w:ascii="Arial" w:hAnsi="Arial" w:cs="Arial"/>
          <w:sz w:val="20"/>
          <w:szCs w:val="20"/>
        </w:rPr>
        <w:t>можливий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друк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на </w:t>
      </w:r>
      <w:proofErr w:type="spellStart"/>
      <w:proofErr w:type="gramStart"/>
      <w:r>
        <w:rPr>
          <w:rStyle w:val="a8"/>
          <w:rFonts w:ascii="Arial" w:hAnsi="Arial" w:cs="Arial"/>
          <w:sz w:val="20"/>
          <w:szCs w:val="20"/>
        </w:rPr>
        <w:t>р</w:t>
      </w:r>
      <w:proofErr w:type="gramEnd"/>
      <w:r>
        <w:rPr>
          <w:rStyle w:val="a8"/>
          <w:rFonts w:ascii="Arial" w:hAnsi="Arial" w:cs="Arial"/>
          <w:sz w:val="20"/>
          <w:szCs w:val="20"/>
        </w:rPr>
        <w:t>ізних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матеріалах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Style w:val="a8"/>
          <w:rFonts w:ascii="Arial" w:hAnsi="Arial" w:cs="Arial"/>
          <w:sz w:val="20"/>
          <w:szCs w:val="20"/>
        </w:rPr>
        <w:t>папері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City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light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банерах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Style w:val="a8"/>
          <w:rFonts w:ascii="Arial" w:hAnsi="Arial" w:cs="Arial"/>
          <w:sz w:val="20"/>
          <w:szCs w:val="20"/>
        </w:rPr>
        <w:t>самоклеючих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матеріалах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, пластику </w:t>
      </w:r>
      <w:proofErr w:type="spellStart"/>
      <w:r>
        <w:rPr>
          <w:rStyle w:val="a8"/>
          <w:rFonts w:ascii="Arial" w:hAnsi="Arial" w:cs="Arial"/>
          <w:sz w:val="20"/>
          <w:szCs w:val="20"/>
        </w:rPr>
        <w:t>тощо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). В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залежності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від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матеріалу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вартість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такої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продукції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визначається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a8"/>
          <w:rFonts w:ascii="Arial" w:hAnsi="Arial" w:cs="Arial"/>
          <w:sz w:val="20"/>
          <w:szCs w:val="20"/>
        </w:rPr>
        <w:t>окремо</w:t>
      </w:r>
      <w:proofErr w:type="spellEnd"/>
      <w:r>
        <w:rPr>
          <w:rStyle w:val="a8"/>
          <w:rFonts w:ascii="Arial" w:hAnsi="Arial" w:cs="Arial"/>
          <w:sz w:val="20"/>
          <w:szCs w:val="20"/>
        </w:rPr>
        <w:t xml:space="preserve">. </w:t>
      </w:r>
    </w:p>
    <w:p w:rsidR="00AB681C" w:rsidRPr="00AB681C" w:rsidRDefault="00AB681C">
      <w:pPr>
        <w:rPr>
          <w:lang w:val="uk-UA"/>
        </w:rPr>
      </w:pPr>
    </w:p>
    <w:sectPr w:rsidR="00AB681C" w:rsidRPr="00AB681C" w:rsidSect="002E21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681C"/>
    <w:rsid w:val="001116A1"/>
    <w:rsid w:val="002D5111"/>
    <w:rsid w:val="002E21B4"/>
    <w:rsid w:val="00AB6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8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B681C"/>
    <w:rPr>
      <w:b/>
      <w:bCs/>
    </w:rPr>
  </w:style>
  <w:style w:type="character" w:customStyle="1" w:styleId="st">
    <w:name w:val="st"/>
    <w:basedOn w:val="a0"/>
    <w:rsid w:val="00AB681C"/>
  </w:style>
  <w:style w:type="character" w:styleId="a7">
    <w:name w:val="Hyperlink"/>
    <w:basedOn w:val="a0"/>
    <w:uiPriority w:val="99"/>
    <w:semiHidden/>
    <w:unhideWhenUsed/>
    <w:rsid w:val="00AB681C"/>
    <w:rPr>
      <w:color w:val="0000FF"/>
      <w:u w:val="single"/>
    </w:rPr>
  </w:style>
  <w:style w:type="character" w:styleId="a8">
    <w:name w:val="Emphasis"/>
    <w:basedOn w:val="a0"/>
    <w:uiPriority w:val="20"/>
    <w:qFormat/>
    <w:rsid w:val="00AB681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mailto:info@defpol.org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2015-08-31T06:34:00Z</dcterms:created>
  <dcterms:modified xsi:type="dcterms:W3CDTF">2015-08-31T07:03:00Z</dcterms:modified>
</cp:coreProperties>
</file>